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WOOF WOOF Wolf In Design - wnętrza ubrane w design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Tylko przez 3 dni (od 2-4 października) w ścisłym centrum Warszawy , a dokładnie w nowoczesnym budynku biurowym Wolf Marszałkowska (Marszałkowska 89, róg Żurawia) zaprojektowanym przez APA Kuryłowicz &amp; Associates, odbędzie się niezwykłe spotkanie Wolf In Design.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Całkowicie nowa formuła, która w niezwykłej symbiozie łączy </w:t>
      </w:r>
      <w:r>
        <w:rPr>
          <w:rFonts w:ascii="calibri" w:hAnsi="calibri" w:eastAsia="calibri" w:cs="calibri"/>
          <w:sz w:val="24"/>
          <w:szCs w:val="24"/>
          <w:b/>
        </w:rPr>
        <w:t xml:space="preserve">biznes z designem</w:t>
      </w:r>
      <w:r>
        <w:rPr>
          <w:rFonts w:ascii="calibri" w:hAnsi="calibri" w:eastAsia="calibri" w:cs="calibri"/>
          <w:sz w:val="24"/>
          <w:szCs w:val="24"/>
        </w:rPr>
        <w:t xml:space="preserve">. Powstaną tam tymczasowe wnętrza, </w:t>
      </w:r>
      <w:r>
        <w:rPr>
          <w:rFonts w:ascii="calibri" w:hAnsi="calibri" w:eastAsia="calibri" w:cs="calibri"/>
          <w:sz w:val="24"/>
          <w:szCs w:val="24"/>
          <w:b/>
        </w:rPr>
        <w:t xml:space="preserve">kompletnie zaaranżowane</w:t>
      </w:r>
      <w:r>
        <w:rPr>
          <w:rFonts w:ascii="calibri" w:hAnsi="calibri" w:eastAsia="calibri" w:cs="calibri"/>
          <w:sz w:val="24"/>
          <w:szCs w:val="24"/>
        </w:rPr>
        <w:t xml:space="preserve">, ubrane w wyselekcjonowane marki i polski design.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Piątek, 2 października</w:t>
      </w:r>
      <w:r>
        <w:rPr>
          <w:rFonts w:ascii="calibri" w:hAnsi="calibri" w:eastAsia="calibri" w:cs="calibri"/>
          <w:sz w:val="24"/>
          <w:szCs w:val="24"/>
        </w:rPr>
        <w:t xml:space="preserve"> – kameralne spotkanie branżowe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„Caffe Design”</w:t>
        </w:r>
      </w:hyperlink>
      <w:r>
        <w:rPr>
          <w:rFonts w:ascii="calibri" w:hAnsi="calibri" w:eastAsia="calibri" w:cs="calibri"/>
          <w:sz w:val="24"/>
          <w:szCs w:val="24"/>
        </w:rPr>
        <w:t xml:space="preserve"> dla architektów, projektantów wnętrz, developerów, inwestorów, designerów oraz dla mediów, gdzie w kameralnej kawiarnianej atmosferze, przy lampce wina delektować się będą otaczającym designem, słuchać ciekawostek ze świata wnętrzarstwa, designu i biznesu.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warto nas wtedy odwiedzić?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Profesjonalna </w:t>
      </w:r>
      <w:r>
        <w:rPr>
          <w:rFonts w:ascii="calibri" w:hAnsi="calibri" w:eastAsia="calibri" w:cs="calibri"/>
          <w:sz w:val="24"/>
          <w:szCs w:val="24"/>
          <w:b/>
        </w:rPr>
        <w:t xml:space="preserve">sesja networkingowa</w:t>
      </w:r>
      <w:r>
        <w:rPr>
          <w:rFonts w:ascii="calibri" w:hAnsi="calibri" w:eastAsia="calibri" w:cs="calibri"/>
          <w:sz w:val="24"/>
          <w:szCs w:val="24"/>
        </w:rPr>
        <w:t xml:space="preserve"> prowadzona przez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Grzegorza Turniaka</w:t>
        </w:r>
      </w:hyperlink>
      <w:r>
        <w:rPr>
          <w:rFonts w:ascii="calibri" w:hAnsi="calibri" w:eastAsia="calibri" w:cs="calibri"/>
          <w:sz w:val="24"/>
          <w:szCs w:val="24"/>
        </w:rPr>
        <w:t xml:space="preserve">, ojca polskiego networkingu i niestrudzonego orędownika wartościowych idei jak mingling, zarządzanie talentami i karierą.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Wykład o </w:t>
      </w:r>
      <w:r>
        <w:rPr>
          <w:rFonts w:ascii="calibri" w:hAnsi="calibri" w:eastAsia="calibri" w:cs="calibri"/>
          <w:sz w:val="24"/>
          <w:szCs w:val="24"/>
          <w:b/>
        </w:rPr>
        <w:t xml:space="preserve">polskim designie</w:t>
      </w:r>
      <w:r>
        <w:rPr>
          <w:rFonts w:ascii="calibri" w:hAnsi="calibri" w:eastAsia="calibri" w:cs="calibri"/>
          <w:sz w:val="24"/>
          <w:szCs w:val="24"/>
        </w:rPr>
        <w:t xml:space="preserve"> prowadzony przez </w:t>
      </w:r>
      <w:r>
        <w:rPr>
          <w:rFonts w:ascii="calibri" w:hAnsi="calibri" w:eastAsia="calibri" w:cs="calibri"/>
          <w:sz w:val="24"/>
          <w:szCs w:val="24"/>
          <w:b/>
        </w:rPr>
        <w:t xml:space="preserve">dr Krystynę Łuczak-Surówkę</w:t>
      </w:r>
      <w:r>
        <w:rPr>
          <w:rFonts w:ascii="calibri" w:hAnsi="calibri" w:eastAsia="calibri" w:cs="calibri"/>
          <w:sz w:val="24"/>
          <w:szCs w:val="24"/>
        </w:rPr>
        <w:t xml:space="preserve">, historyka i krytyka designu. Wykładowca warszawskiej </w:t>
      </w:r>
      <w:r>
        <w:rPr>
          <w:rFonts w:ascii="calibri" w:hAnsi="calibri" w:eastAsia="calibri" w:cs="calibri"/>
          <w:sz w:val="24"/>
          <w:szCs w:val="24"/>
          <w:b/>
        </w:rPr>
        <w:t xml:space="preserve">ASP</w:t>
      </w:r>
      <w:r>
        <w:rPr>
          <w:rFonts w:ascii="calibri" w:hAnsi="calibri" w:eastAsia="calibri" w:cs="calibri"/>
          <w:sz w:val="24"/>
          <w:szCs w:val="24"/>
        </w:rPr>
        <w:t xml:space="preserve"> oraz szkoły designu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Educoncept.pl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Autorka publikacji o designie, kuratorka wystaw. Twórca akcji charytatywnej Design dla Zwierząt oraz założycielka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www.designby.pl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Panel dyskusyjny o ruchu </w:t>
      </w:r>
      <w:r>
        <w:rPr>
          <w:rFonts w:ascii="calibri" w:hAnsi="calibri" w:eastAsia="calibri" w:cs="calibri"/>
          <w:sz w:val="24"/>
          <w:szCs w:val="24"/>
          <w:b/>
        </w:rPr>
        <w:t xml:space="preserve">DIY</w:t>
      </w:r>
      <w:r>
        <w:rPr>
          <w:rFonts w:ascii="calibri" w:hAnsi="calibri" w:eastAsia="calibri" w:cs="calibri"/>
          <w:sz w:val="24"/>
          <w:szCs w:val="24"/>
        </w:rPr>
        <w:t xml:space="preserve"> prowadzony przez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Majsterki</w:t>
        </w:r>
      </w:hyperlink>
      <w:r>
        <w:rPr>
          <w:rFonts w:ascii="calibri" w:hAnsi="calibri" w:eastAsia="calibri" w:cs="calibri"/>
          <w:sz w:val="24"/>
          <w:szCs w:val="24"/>
        </w:rPr>
        <w:t xml:space="preserve">, gwiazdy telewizji śniadaniowej. Dziewczyny pokazują, że dziś majsterkować może każdy, bez względu na wiek, płeć czy wykształcenie.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Uwieńczeniem tego niezwykłego wieczoru będzie koncert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Kamila Wasickiego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w klimacie zespołu "123" raczył nas będzie swoją </w:t>
      </w:r>
      <w:r>
        <w:rPr>
          <w:rFonts w:ascii="calibri" w:hAnsi="calibri" w:eastAsia="calibri" w:cs="calibri"/>
          <w:sz w:val="24"/>
          <w:szCs w:val="24"/>
          <w:b/>
        </w:rPr>
        <w:t xml:space="preserve">autorską poezją śpiewaną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Sobota, niedziela, 3-4 października</w:t>
      </w:r>
      <w:r>
        <w:rPr>
          <w:rFonts w:ascii="calibri" w:hAnsi="calibri" w:eastAsia="calibri" w:cs="calibri"/>
          <w:sz w:val="24"/>
          <w:szCs w:val="24"/>
        </w:rPr>
        <w:t xml:space="preserve"> – dni otwarte, ale nie dla wszystkich.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</w:t>
      </w:r>
      <w:r>
        <w:rPr>
          <w:rFonts w:ascii="calibri" w:hAnsi="calibri" w:eastAsia="calibri" w:cs="calibri"/>
          <w:sz w:val="24"/>
          <w:szCs w:val="24"/>
          <w:b/>
        </w:rPr>
        <w:t xml:space="preserve">nie szukasz</w:t>
      </w:r>
      <w:r>
        <w:rPr>
          <w:rFonts w:ascii="calibri" w:hAnsi="calibri" w:eastAsia="calibri" w:cs="calibri"/>
          <w:sz w:val="24"/>
          <w:szCs w:val="24"/>
        </w:rPr>
        <w:t xml:space="preserve"> nietuzinkowych rozwiązań wnętrzarskich, praktycznej prezentacji designu w kontekście wnętrza, to </w:t>
      </w:r>
      <w:r>
        <w:rPr>
          <w:rFonts w:ascii="calibri" w:hAnsi="calibri" w:eastAsia="calibri" w:cs="calibri"/>
          <w:sz w:val="24"/>
          <w:szCs w:val="24"/>
          <w:b/>
        </w:rPr>
        <w:t xml:space="preserve">nie jest miejsce dla Ciebie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Nasi odwiedzający podobnie jak w salonach </w:t>
      </w:r>
      <w:r>
        <w:rPr>
          <w:rFonts w:ascii="calibri" w:hAnsi="calibri" w:eastAsia="calibri" w:cs="calibri"/>
          <w:sz w:val="24"/>
          <w:szCs w:val="24"/>
          <w:b/>
        </w:rPr>
        <w:t xml:space="preserve">IKEA</w:t>
      </w:r>
      <w:r>
        <w:rPr>
          <w:rFonts w:ascii="calibri" w:hAnsi="calibri" w:eastAsia="calibri" w:cs="calibri"/>
          <w:sz w:val="24"/>
          <w:szCs w:val="24"/>
        </w:rPr>
        <w:t xml:space="preserve"> będą przechodzić przez przykładowe wnętrza, kompletnie zaaranżowane, ubrane w wyselekcjonowany design, sztukę użytkową i piękne przedmioty codziennego użytku.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</w:t>
      </w:r>
      <w:r>
        <w:rPr>
          <w:rFonts w:ascii="calibri" w:hAnsi="calibri" w:eastAsia="calibri" w:cs="calibri"/>
          <w:sz w:val="24"/>
          <w:szCs w:val="24"/>
          <w:b/>
        </w:rPr>
        <w:t xml:space="preserve">tylko i wyłącznie</w:t>
      </w:r>
      <w:r>
        <w:rPr>
          <w:rFonts w:ascii="calibri" w:hAnsi="calibri" w:eastAsia="calibri" w:cs="calibri"/>
          <w:sz w:val="24"/>
          <w:szCs w:val="24"/>
        </w:rPr>
        <w:t xml:space="preserve"> osoby które marzą o zmianie wyglądu swojego domu, mieszkania czy apartamentu, chcą w naszych wnętrzach poczuć się jak w domu.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Wolf In Design</w:t>
        </w:r>
      </w:hyperlink>
      <w:r>
        <w:rPr>
          <w:rFonts w:ascii="calibri" w:hAnsi="calibri" w:eastAsia="calibri" w:cs="calibri"/>
          <w:sz w:val="24"/>
          <w:szCs w:val="24"/>
        </w:rPr>
        <w:t xml:space="preserve"> 2-4 października,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WOLF MARSZAŁKOWSKA</w:t>
      </w:r>
      <w:r>
        <w:rPr>
          <w:rFonts w:ascii="calibri" w:hAnsi="calibri" w:eastAsia="calibri" w:cs="calibri"/>
          <w:sz w:val="24"/>
          <w:szCs w:val="24"/>
        </w:rPr>
        <w:t xml:space="preserve">, ul. Marszałkowska 89 / róg Żurawia,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Piątek, 2 października (spotkanie zamknięte </w:t>
      </w:r>
      <w:r>
        <w:rPr>
          <w:rFonts w:ascii="calibri" w:hAnsi="calibri" w:eastAsia="calibri" w:cs="calibri"/>
          <w:sz w:val="24"/>
          <w:szCs w:val="24"/>
          <w:b/>
        </w:rPr>
        <w:t xml:space="preserve">„Caffe Design”</w:t>
      </w:r>
      <w:r>
        <w:rPr>
          <w:rFonts w:ascii="calibri" w:hAnsi="calibri" w:eastAsia="calibri" w:cs="calibri"/>
          <w:sz w:val="24"/>
          <w:szCs w:val="24"/>
        </w:rPr>
        <w:t xml:space="preserve">): 15.30-22.00 </w:t>
      </w:r>
      <w:r>
        <w:rPr>
          <w:rFonts w:ascii="calibri" w:hAnsi="calibri" w:eastAsia="calibri" w:cs="calibri"/>
          <w:sz w:val="24"/>
          <w:szCs w:val="24"/>
          <w:b/>
        </w:rPr>
        <w:t xml:space="preserve">Sobota, niedziela 3-4 października</w:t>
      </w:r>
      <w:r>
        <w:rPr>
          <w:rFonts w:ascii="calibri" w:hAnsi="calibri" w:eastAsia="calibri" w:cs="calibri"/>
          <w:sz w:val="24"/>
          <w:szCs w:val="24"/>
        </w:rPr>
        <w:t xml:space="preserve">: 11.00-19.00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 na stronie internetowej projektu: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www.popuphere.pl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facebookowej stronie: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www.facebook.com/popupherepl</w:t>
        </w:r>
      </w:hyperlink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Łukasz Misiło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Prive Group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T. 604 077 115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E. hello@popuphere.pl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Pop Up [HERE] 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caffedesign.evenea.pl" TargetMode="External"/><Relationship Id="rId9" Type="http://schemas.openxmlformats.org/officeDocument/2006/relationships/hyperlink" Target="http://www.turniak.pl" TargetMode="External"/><Relationship Id="rId10" Type="http://schemas.openxmlformats.org/officeDocument/2006/relationships/hyperlink" Target="http://educoncept.pl" TargetMode="External"/><Relationship Id="rId11" Type="http://schemas.openxmlformats.org/officeDocument/2006/relationships/hyperlink" Target="http://designby.pl" TargetMode="External"/><Relationship Id="rId12" Type="http://schemas.openxmlformats.org/officeDocument/2006/relationships/hyperlink" Target="http://majsterki.pl" TargetMode="External"/><Relationship Id="rId13" Type="http://schemas.openxmlformats.org/officeDocument/2006/relationships/hyperlink" Target="http://www.kamilwasicki.pl" TargetMode="External"/><Relationship Id="rId14" Type="http://schemas.openxmlformats.org/officeDocument/2006/relationships/hyperlink" Target="https://www.facebook.com/events/1608676772728840/" TargetMode="External"/><Relationship Id="rId15" Type="http://schemas.openxmlformats.org/officeDocument/2006/relationships/hyperlink" Target="http://popuphere.pl" TargetMode="External"/><Relationship Id="rId16" Type="http://schemas.openxmlformats.org/officeDocument/2006/relationships/hyperlink" Target="https://www.facebook.com/popuphere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2026-08-10T20:09:59+02:00</dcterms:created>
  <dcterms:modified xsi:type="dcterms:W3CDTF">2026-08-10T20:09:59+02:00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